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机关简介</w:t>
      </w:r>
    </w:p>
    <w:p w14:paraId="36BF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73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机关职能</w:t>
      </w:r>
    </w:p>
    <w:p w14:paraId="6224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（一）贯彻执行国家、自治区和拉萨市关于文化、旅游、文物工作的法律法规。拟订全县文化、旅游、文物工作发展规划并组织实施。</w:t>
      </w:r>
    </w:p>
    <w:p w14:paraId="18ED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（二）推进文化体制机制改革，推进文化和相关产业融合发展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330E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（三）指导、管理全县文艺事业，指导艺术创作生产，扶持体现社会主义核心价值观、具有导向性代表性示范性的文化艺术品种，推动各门类艺术、各艺术品种的发展。</w:t>
      </w:r>
    </w:p>
    <w:p w14:paraId="2B7C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（四）负责全县公共文化事业发展，推进公共文化服务体系建设，深入实施文化惠民工程，统筹推进基本公共文化服务标准化、均等化。</w:t>
      </w:r>
    </w:p>
    <w:p w14:paraId="33D9E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（五）承担全县社会文化事业发展，指导基层文化队伍建设、众文化事业发展，指导全县社会群众文化事业健康发展，组织全设施建设、信息资源共享工程建设和古籍保护工作。承担全县群县性群众文化活动。</w:t>
      </w:r>
    </w:p>
    <w:p w14:paraId="30DA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（六）指导、推进全县文化科技创新发展，推进文化科技创新和文化行业信息化、标准化建设。</w:t>
      </w:r>
    </w:p>
    <w:p w14:paraId="7A6C7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（七）负责全县非物质文化遗产保护，推动非物质文化遗产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和优秀民族民间文化普查、保护、传承、普及、弘扬和振兴，承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办非物质文化遗产代表项目的申报工作。</w:t>
      </w:r>
    </w:p>
    <w:p w14:paraId="7A02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（八）指导全县文化市场发展，负责文化市场经营活动的行业监管，指导文化市场综合执法工作。推进文化行业信用体系建设，依法规范文化市场。</w:t>
      </w:r>
    </w:p>
    <w:p w14:paraId="6140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（九）指导和管理全县性重大文化艺术活动，推进对外文化交流项目，加强对外文化交流与合作。</w:t>
      </w:r>
    </w:p>
    <w:p w14:paraId="4425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（十）牵头推进“全域旅游”示范区建设工作，统筹协调推进旅游与文化等相关产业融合发展，推进旅游体制机制改革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0F0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（十一）拟订全县旅游市场开发规划并组织实施，组织林周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旅游形象推广，促进旅游交流合作。指导、推进全域全时旅游发展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FAE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（十二）统筹推进全县旅游公共服务体系建设，参与协调全县公共设施的旅游服务功能配置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1F15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（十三）统筹规划旅游产业建设，培育旅游新产品、新业态优化旅游产业和产品结构。推进旅游产业投融资体系建设。</w:t>
      </w:r>
    </w:p>
    <w:p w14:paraId="7503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（十四）组织实施全县旅游资源的普查、挖掘、保护和利用工作。</w:t>
      </w:r>
    </w:p>
    <w:p w14:paraId="79A9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（十五）统筹协调和指导监督全县旅游市场发展，对旅游市场经营进行行业监管，推进旅游行业信用体系建设。负责旅游市场行政执法工作。</w:t>
      </w:r>
    </w:p>
    <w:p w14:paraId="3875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（十六）指导推进旅游科技创新发展，推进旅游行业信息化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标准化建设，负责全县旅游统计和经济运行分析工作。</w:t>
      </w:r>
    </w:p>
    <w:p w14:paraId="25EA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（十七）负责编制和组织实施全县旅游人才规划，组织和指导全县旅游行业教育培训工作。</w:t>
      </w:r>
    </w:p>
    <w:p w14:paraId="35B1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2F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八）指导协调和管理全县文物保护工作，承办文物保护单位及文化和自然遗产的申报、公布工作。负责文物保护项目实施，组织协调全县考古工作，开展文物保护宣传，会同相关部门承担文化遗产、历史文化名城（街、镇、村）的保护和监管。配合有关部门开展革命文物保护利用工作。</w:t>
      </w:r>
    </w:p>
    <w:p w14:paraId="7376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（十九）指导、监督全县文物保护单位安全巡查、隐患整改以及文物修和保护设施建设工作。履行文物安全监管职责，依法会同有关部门查处文物违法案件和文物犯罪的重大案件。</w:t>
      </w:r>
    </w:p>
    <w:p w14:paraId="6EB9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（二十）指导和推动全县文物工作科技、信息化、标准化建设，组织开展文物保护科技创新工作，促进文物保护科技成果的转化和推广。</w:t>
      </w:r>
    </w:p>
    <w:p w14:paraId="677A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（二十一）负责全县文化、旅游、文物行业领域安全生产监督管理、综合协调和应急处置工作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064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二十二）完成县委和县政府交办的其他任务。</w:t>
      </w:r>
    </w:p>
    <w:p w14:paraId="378BD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十三）与县宗教事务局的有关职责分工。县文物局负责指导、监督、管理寺庙文物保护工作。县宗教事务局根据文物保护法律法规和相关规定，负责职责范围内寺庙文物保护工作。县文物局和县宗教事务局加强沟通协调，建立寺庙文物保护相互通报机制和联合处置机制。</w:t>
      </w:r>
    </w:p>
    <w:p w14:paraId="730F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（二十四）增加“负责贯彻落实党中央关于文化和旅游工作的方针政策及自治区党委、市委、县委的决策部署，把坚持和加强党对文化旅游工作的领导落实到履行职责过程中。”等职责。</w:t>
      </w:r>
    </w:p>
    <w:p w14:paraId="6709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）增加“聚焦‘四件大事’，聚力‘四个创建’，围绕当好‘七个排头兵’，坚持‘五条工作原则’，繁荣发展文化事业和文化产业，坚持以文塑旅、以旅彰文，推动文化和旅游深度融合。”等工作职责。</w:t>
      </w:r>
    </w:p>
    <w:p w14:paraId="2C74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）增加“根据‘三定’规定所明确的主要职责，编制权责清单，逐项明确权责名称、权责类型、设定依据、履责方式、追责情形等。在此基础上，制定办事指南、运行流程图等，进一步优化行政程序，规范权力运行。”等职责。</w:t>
      </w:r>
    </w:p>
    <w:p w14:paraId="3EA9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办公地址：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西藏自治区拉萨市林周县觉德岗路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69DC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办公时间：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周一至周五，上午09:30-13:00，下午15:30-18:00(法定节假日、公休日除外)</w:t>
      </w:r>
    </w:p>
    <w:p w14:paraId="0E3E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0891-612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9035</w:t>
      </w:r>
      <w:bookmarkStart w:id="0" w:name="_GoBack"/>
      <w:bookmarkEnd w:id="0"/>
    </w:p>
    <w:p w14:paraId="6125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046BD0-6D3C-44BE-8159-8E6A03E6CC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2E16C9-44A0-423F-883D-6F74C59325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5FF104-16CF-44AE-B34C-D93AC358A0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1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2025-12-09T08:44:47Z</dcterms:created>
  <dc:creator>HUAWEI</dc:creator>
  <cp:lastModifiedBy>小洛</cp:lastModifiedBy>
  <dcterms:modified xsi:type="dcterms:W3CDTF">2025-12-09T09:01:42Z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eyJoZGlkIjoiZjZmMDI2MWRlNzc1NmE3YTEzZjE0YmViNDQxZmM4ZGMiLCJ1c2VySWQiOiIzMjM1Mjg0OTgifQ==</vt:lpwstr>
  </property>
  <property fmtid="{D5CDD505-2E9C-101B-9397-08002B2CF9AE}" pid="4" name="ICV">
    <vt:lpwstr>DB413D1EFE3D4E7CA8D2E194607043C2_12</vt:lpwstr>
  </property>
</Properties>
</file>