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56"/>
        <w:gridCol w:w="5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6842"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拉萨市林周县人民医院(疾控中心)整体搬迁项目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4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身份证号</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spacing w:line="440" w:lineRule="exact"/>
              <w:jc w:val="center"/>
              <w:rPr>
                <w:rFonts w:ascii="宋体" w:hAnsi="宋体" w:eastAsia="宋体"/>
                <w:sz w:val="21"/>
                <w:szCs w:val="21"/>
              </w:rPr>
            </w:pPr>
            <w:r>
              <w:rPr>
                <w:rFonts w:ascii="宋体" w:hAnsi="宋体" w:eastAsia="宋体"/>
                <w:sz w:val="21"/>
                <w:szCs w:val="21"/>
              </w:rPr>
              <w:t>（电话号码或邮箱）</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经常居住地址</w:t>
            </w:r>
          </w:p>
        </w:tc>
        <w:tc>
          <w:tcPr>
            <w:tcW w:w="5386" w:type="dxa"/>
            <w:vAlign w:val="center"/>
          </w:tcPr>
          <w:p>
            <w:pPr>
              <w:adjustRightInd w:val="0"/>
              <w:snapToGrid w:val="0"/>
              <w:spacing w:line="440" w:lineRule="exact"/>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lang w:eastAsia="zh-CN"/>
              </w:rPr>
              <w:t>（自治区）</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spacing w:line="440" w:lineRule="exact"/>
              <w:jc w:val="center"/>
              <w:rPr>
                <w:rFonts w:ascii="宋体" w:hAnsi="宋体" w:eastAsia="宋体"/>
                <w:b/>
                <w:bCs/>
                <w:sz w:val="21"/>
                <w:szCs w:val="21"/>
              </w:rPr>
            </w:pPr>
            <w:r>
              <w:rPr>
                <w:rFonts w:ascii="宋体" w:hAnsi="宋体" w:eastAsia="宋体"/>
                <w:sz w:val="21"/>
                <w:szCs w:val="21"/>
              </w:rPr>
              <w:t>（填同意或不同意）</w:t>
            </w:r>
          </w:p>
        </w:tc>
        <w:tc>
          <w:tcPr>
            <w:tcW w:w="5386" w:type="dxa"/>
            <w:vAlign w:val="center"/>
          </w:tcPr>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spacing w:line="440" w:lineRule="exact"/>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单位名称</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spacing w:line="440" w:lineRule="exact"/>
              <w:jc w:val="center"/>
              <w:rPr>
                <w:rFonts w:ascii="宋体" w:hAnsi="宋体" w:eastAsia="宋体"/>
                <w:b/>
                <w:bCs/>
                <w:sz w:val="21"/>
                <w:szCs w:val="21"/>
              </w:rPr>
            </w:pPr>
            <w:r>
              <w:rPr>
                <w:rFonts w:ascii="宋体" w:hAnsi="宋体" w:eastAsia="宋体"/>
                <w:sz w:val="21"/>
                <w:szCs w:val="21"/>
              </w:rPr>
              <w:t>（电话号码或邮箱）</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386" w:type="dxa"/>
            <w:vAlign w:val="center"/>
          </w:tcPr>
          <w:p>
            <w:pPr>
              <w:adjustRightInd w:val="0"/>
              <w:snapToGrid w:val="0"/>
              <w:spacing w:line="440" w:lineRule="exact"/>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lang w:eastAsia="zh-CN"/>
              </w:rPr>
              <w:t>（自治区）</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613"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6768F"/>
    <w:rsid w:val="005447EB"/>
    <w:rsid w:val="007064C4"/>
    <w:rsid w:val="008B3851"/>
    <w:rsid w:val="00912C00"/>
    <w:rsid w:val="00C70188"/>
    <w:rsid w:val="00F803BC"/>
    <w:rsid w:val="00FA3057"/>
    <w:rsid w:val="05140666"/>
    <w:rsid w:val="0F3D7716"/>
    <w:rsid w:val="24737996"/>
    <w:rsid w:val="331D5215"/>
    <w:rsid w:val="44EB321A"/>
    <w:rsid w:val="50A356AC"/>
    <w:rsid w:val="561E00A4"/>
    <w:rsid w:val="640A49B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qFormat/>
    <w:uiPriority w:val="0"/>
    <w:rPr>
      <w:rFonts w:ascii="Times New Roman" w:hAnsi="Times New Roman" w:eastAsia="仿宋_GB2312"/>
      <w:kern w:val="2"/>
      <w:sz w:val="18"/>
      <w:szCs w:val="18"/>
    </w:rPr>
  </w:style>
  <w:style w:type="character" w:customStyle="1" w:styleId="8">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425</Words>
  <Characters>433</Characters>
  <Lines>4</Lines>
  <Paragraphs>1</Paragraphs>
  <TotalTime>0</TotalTime>
  <ScaleCrop>false</ScaleCrop>
  <LinksUpToDate>false</LinksUpToDate>
  <CharactersWithSpaces>544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asus</cp:lastModifiedBy>
  <cp:lastPrinted>2019-07-28T14:07:00Z</cp:lastPrinted>
  <dcterms:modified xsi:type="dcterms:W3CDTF">2020-08-30T09:30:34Z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